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562A4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934F4C9" w14:textId="2286CD2C" w:rsidR="00C90F1A" w:rsidRPr="0085730F" w:rsidRDefault="008C469B" w:rsidP="00C90F1A">
      <w:r w:rsidRPr="0085730F">
        <w:rPr>
          <w:b/>
        </w:rPr>
        <w:t>TO:</w:t>
      </w:r>
      <w:r w:rsidRPr="0085730F">
        <w:rPr>
          <w:b/>
        </w:rPr>
        <w:tab/>
      </w:r>
      <w:r w:rsidRPr="0085730F">
        <w:rPr>
          <w:b/>
        </w:rPr>
        <w:tab/>
      </w:r>
      <w:r w:rsidR="00512FFF">
        <w:t>Scott Miles</w:t>
      </w:r>
      <w:r w:rsidR="00C90F1A" w:rsidRPr="0085730F">
        <w:t>, Attorney</w:t>
      </w:r>
    </w:p>
    <w:p w14:paraId="1F9F8017" w14:textId="77777777" w:rsidR="00C90F1A" w:rsidRPr="0085730F" w:rsidRDefault="00C90F1A" w:rsidP="00C90F1A">
      <w:pPr>
        <w:ind w:left="1440"/>
      </w:pPr>
      <w:r w:rsidRPr="0085730F">
        <w:t>Legal Division</w:t>
      </w:r>
    </w:p>
    <w:p w14:paraId="56C0C95A" w14:textId="77777777" w:rsidR="008C469B" w:rsidRPr="0085730F" w:rsidRDefault="008C469B" w:rsidP="008C469B">
      <w:pPr>
        <w:tabs>
          <w:tab w:val="left" w:pos="1170"/>
        </w:tabs>
      </w:pPr>
      <w:r w:rsidRPr="0085730F">
        <w:tab/>
      </w:r>
      <w:r w:rsidRPr="0085730F">
        <w:tab/>
      </w:r>
    </w:p>
    <w:p w14:paraId="2107DE6C" w14:textId="0823D902" w:rsidR="00C90F1A" w:rsidRPr="0085730F" w:rsidRDefault="008C469B" w:rsidP="00C90F1A">
      <w:r w:rsidRPr="0085730F">
        <w:rPr>
          <w:b/>
        </w:rPr>
        <w:t>FROM:</w:t>
      </w:r>
      <w:r w:rsidRPr="0085730F">
        <w:rPr>
          <w:b/>
        </w:rPr>
        <w:tab/>
      </w:r>
      <w:r w:rsidR="007731D4" w:rsidRPr="0085730F">
        <w:t xml:space="preserve">Patricia Garcia, </w:t>
      </w:r>
      <w:r w:rsidR="00450495">
        <w:t>Infrastructure Analysis Section Director</w:t>
      </w:r>
    </w:p>
    <w:p w14:paraId="45EC8CFB" w14:textId="77777777" w:rsidR="00C90F1A" w:rsidRPr="007731D4" w:rsidRDefault="00C90F1A" w:rsidP="00C90F1A">
      <w:pPr>
        <w:ind w:left="1440"/>
      </w:pPr>
      <w:r w:rsidRPr="0085730F">
        <w:t>Infrastructure Division</w:t>
      </w:r>
    </w:p>
    <w:p w14:paraId="4655FBA3" w14:textId="6EAABC0E" w:rsidR="008C469B" w:rsidRDefault="008C469B" w:rsidP="008C469B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D96032">
        <w:rPr>
          <w:bCs/>
        </w:rPr>
        <w:t>November 20</w:t>
      </w:r>
      <w:r w:rsidR="00C65E50">
        <w:rPr>
          <w:bCs/>
        </w:rPr>
        <w:t>, 2023</w:t>
      </w:r>
    </w:p>
    <w:p w14:paraId="7E9778E0" w14:textId="77777777" w:rsidR="0028111B" w:rsidRDefault="0028111B" w:rsidP="008C469B">
      <w:pPr>
        <w:tabs>
          <w:tab w:val="left" w:pos="1170"/>
        </w:tabs>
        <w:spacing w:before="240"/>
      </w:pPr>
    </w:p>
    <w:p w14:paraId="31F9D985" w14:textId="738A13B9" w:rsidR="00C90F1A" w:rsidRPr="0085730F" w:rsidRDefault="008C469B" w:rsidP="00C90F1A">
      <w:pPr>
        <w:ind w:left="1440" w:hanging="1440"/>
        <w:rPr>
          <w:i/>
        </w:rPr>
      </w:pPr>
      <w:r w:rsidRPr="0085730F">
        <w:rPr>
          <w:b/>
        </w:rPr>
        <w:t>RE:</w:t>
      </w:r>
      <w:r w:rsidRPr="0085730F">
        <w:rPr>
          <w:b/>
        </w:rPr>
        <w:tab/>
      </w:r>
      <w:r w:rsidR="00C90F1A" w:rsidRPr="0085730F">
        <w:rPr>
          <w:bCs/>
        </w:rPr>
        <w:t xml:space="preserve">Docket No. </w:t>
      </w:r>
      <w:r w:rsidR="009F2485" w:rsidRPr="0085730F">
        <w:rPr>
          <w:bCs/>
        </w:rPr>
        <w:t>52</w:t>
      </w:r>
      <w:r w:rsidR="0085730F" w:rsidRPr="0085730F">
        <w:rPr>
          <w:bCs/>
        </w:rPr>
        <w:t>700</w:t>
      </w:r>
      <w:r w:rsidR="00C90F1A" w:rsidRPr="0085730F">
        <w:t xml:space="preserve"> – </w:t>
      </w:r>
      <w:r w:rsidR="00C90F1A" w:rsidRPr="0085730F">
        <w:rPr>
          <w:i/>
        </w:rPr>
        <w:t xml:space="preserve">Application of </w:t>
      </w:r>
      <w:r w:rsidR="0085730F" w:rsidRPr="0085730F">
        <w:rPr>
          <w:i/>
        </w:rPr>
        <w:t>RJR Water Company, Inc. and</w:t>
      </w:r>
      <w:r w:rsidR="00884CEB" w:rsidRPr="0085730F">
        <w:rPr>
          <w:i/>
        </w:rPr>
        <w:t xml:space="preserve"> </w:t>
      </w:r>
      <w:r w:rsidR="0085730F" w:rsidRPr="0085730F">
        <w:rPr>
          <w:i/>
        </w:rPr>
        <w:t xml:space="preserve">CSWR-Texas Utility Operating Company, LLC </w:t>
      </w:r>
      <w:r w:rsidR="00C90F1A" w:rsidRPr="0085730F">
        <w:rPr>
          <w:i/>
        </w:rPr>
        <w:t xml:space="preserve">for Sale, Transfer, or Merger of Facilities and Certificate Rights in </w:t>
      </w:r>
      <w:r w:rsidR="0085730F" w:rsidRPr="0085730F">
        <w:rPr>
          <w:i/>
          <w:iCs/>
        </w:rPr>
        <w:t xml:space="preserve">Parker and Palo Pinto </w:t>
      </w:r>
      <w:r w:rsidR="00C90F1A" w:rsidRPr="0085730F">
        <w:rPr>
          <w:i/>
        </w:rPr>
        <w:t>Count</w:t>
      </w:r>
      <w:r w:rsidR="0085730F" w:rsidRPr="0085730F">
        <w:rPr>
          <w:i/>
        </w:rPr>
        <w:t>ies</w:t>
      </w:r>
    </w:p>
    <w:p w14:paraId="7AFD1159" w14:textId="1B31F995" w:rsidR="008C469B" w:rsidRPr="0085730F" w:rsidRDefault="0028111B" w:rsidP="008C469B">
      <w:pPr>
        <w:tabs>
          <w:tab w:val="left" w:pos="1170"/>
        </w:tabs>
        <w:ind w:left="1170" w:right="-450" w:hanging="1170"/>
      </w:pPr>
      <w:r w:rsidRPr="0085730F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3172800" wp14:editId="615F2C4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99C2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85730F">
        <w:tab/>
      </w:r>
    </w:p>
    <w:p w14:paraId="598F7226" w14:textId="77777777" w:rsidR="008C469B" w:rsidRPr="0085730F" w:rsidRDefault="008C469B" w:rsidP="008C469B">
      <w:pPr>
        <w:rPr>
          <w:strike/>
        </w:rPr>
      </w:pPr>
    </w:p>
    <w:p w14:paraId="4507D2D8" w14:textId="77777777" w:rsidR="00AD09CD" w:rsidRPr="0085730F" w:rsidRDefault="00AD09CD" w:rsidP="00AD09CD">
      <w:pPr>
        <w:ind w:left="360" w:hanging="360"/>
        <w:rPr>
          <w:bCs/>
        </w:rPr>
      </w:pPr>
      <w:r w:rsidRPr="0085730F">
        <w:rPr>
          <w:b/>
        </w:rPr>
        <w:t>1.</w:t>
      </w:r>
      <w:r w:rsidRPr="0085730F">
        <w:rPr>
          <w:b/>
        </w:rPr>
        <w:tab/>
      </w:r>
      <w:r w:rsidRPr="0085730F">
        <w:rPr>
          <w:b/>
          <w:u w:val="single"/>
        </w:rPr>
        <w:t>Application</w:t>
      </w:r>
    </w:p>
    <w:p w14:paraId="518BC3F4" w14:textId="77777777" w:rsidR="00AD09CD" w:rsidRPr="0085730F" w:rsidRDefault="00AD09CD" w:rsidP="00C90F1A">
      <w:pPr>
        <w:rPr>
          <w:bCs/>
        </w:rPr>
      </w:pPr>
    </w:p>
    <w:p w14:paraId="66C19B4A" w14:textId="6CD7376E" w:rsidR="00C90F1A" w:rsidRPr="0085730F" w:rsidRDefault="00884CEB" w:rsidP="00C90F1A">
      <w:pPr>
        <w:rPr>
          <w:bCs/>
        </w:rPr>
      </w:pPr>
      <w:r w:rsidRPr="0085730F">
        <w:t xml:space="preserve">CSWR-Texas </w:t>
      </w:r>
      <w:r w:rsidR="00551B32" w:rsidRPr="0085730F">
        <w:t xml:space="preserve">Utility </w:t>
      </w:r>
      <w:r w:rsidRPr="0085730F">
        <w:t>Operating Company</w:t>
      </w:r>
      <w:r w:rsidR="005C6852" w:rsidRPr="0085730F">
        <w:t>, LLC</w:t>
      </w:r>
      <w:r w:rsidRPr="0085730F">
        <w:rPr>
          <w:bCs/>
        </w:rPr>
        <w:t xml:space="preserve"> (</w:t>
      </w:r>
      <w:r w:rsidRPr="0085730F">
        <w:t>CSWR-Texas</w:t>
      </w:r>
      <w:r w:rsidRPr="0085730F">
        <w:rPr>
          <w:bCs/>
        </w:rPr>
        <w:t>)</w:t>
      </w:r>
      <w:r w:rsidR="00C90F1A" w:rsidRPr="0085730F">
        <w:rPr>
          <w:bCs/>
        </w:rPr>
        <w:t xml:space="preserve"> and </w:t>
      </w:r>
      <w:bookmarkStart w:id="0" w:name="_Hlk89762927"/>
      <w:r w:rsidR="0085730F" w:rsidRPr="0085730F">
        <w:t>RJR Water Company, Inc.</w:t>
      </w:r>
      <w:r w:rsidR="00C90F1A" w:rsidRPr="0085730F">
        <w:rPr>
          <w:i/>
        </w:rPr>
        <w:t xml:space="preserve"> </w:t>
      </w:r>
      <w:r w:rsidR="00C90F1A" w:rsidRPr="0085730F">
        <w:rPr>
          <w:bCs/>
        </w:rPr>
        <w:t>(</w:t>
      </w:r>
      <w:r w:rsidR="0085730F" w:rsidRPr="0085730F">
        <w:t>RJR Water</w:t>
      </w:r>
      <w:r w:rsidR="00C90F1A" w:rsidRPr="0085730F">
        <w:rPr>
          <w:bCs/>
        </w:rPr>
        <w:t>)</w:t>
      </w:r>
      <w:r w:rsidR="00AD09CD" w:rsidRPr="0085730F">
        <w:rPr>
          <w:bCs/>
        </w:rPr>
        <w:t xml:space="preserve"> </w:t>
      </w:r>
      <w:bookmarkEnd w:id="0"/>
      <w:r w:rsidR="00AD09CD" w:rsidRPr="0085730F">
        <w:rPr>
          <w:bCs/>
        </w:rPr>
        <w:t>(collectively</w:t>
      </w:r>
      <w:r w:rsidR="00C96D00">
        <w:rPr>
          <w:bCs/>
        </w:rPr>
        <w:t>,</w:t>
      </w:r>
      <w:r w:rsidR="00AD09CD" w:rsidRPr="0085730F">
        <w:rPr>
          <w:bCs/>
        </w:rPr>
        <w:t xml:space="preserve"> Applicants)</w:t>
      </w:r>
      <w:r w:rsidR="00C90F1A" w:rsidRPr="0085730F">
        <w:rPr>
          <w:bCs/>
        </w:rPr>
        <w:t xml:space="preserve"> filed an application for</w:t>
      </w:r>
      <w:r w:rsidR="00E65C2A" w:rsidRPr="0085730F">
        <w:rPr>
          <w:bCs/>
        </w:rPr>
        <w:t xml:space="preserve"> a</w:t>
      </w:r>
      <w:r w:rsidR="00C90F1A" w:rsidRPr="0085730F">
        <w:rPr>
          <w:bCs/>
        </w:rPr>
        <w:t xml:space="preserve"> sale, transfer, or merger (STM) of facilities and certificate rights in </w:t>
      </w:r>
      <w:r w:rsidR="0085730F" w:rsidRPr="0085730F">
        <w:t>Parker and Palo Pinto Counties</w:t>
      </w:r>
      <w:r w:rsidR="00C90F1A" w:rsidRPr="0085730F">
        <w:rPr>
          <w:bCs/>
        </w:rPr>
        <w:t xml:space="preserve">, Texas, </w:t>
      </w:r>
      <w:r w:rsidR="004B607C" w:rsidRPr="0085730F">
        <w:rPr>
          <w:bCs/>
        </w:rPr>
        <w:t>under</w:t>
      </w:r>
      <w:r w:rsidR="00C90F1A" w:rsidRPr="0085730F">
        <w:rPr>
          <w:bCs/>
        </w:rPr>
        <w:t xml:space="preserve"> Texas Water Code </w:t>
      </w:r>
      <w:r w:rsidR="00C90F1A" w:rsidRPr="0085730F">
        <w:t xml:space="preserve">(TWC) </w:t>
      </w:r>
      <w:r w:rsidR="00C90F1A" w:rsidRPr="0085730F">
        <w:rPr>
          <w:bCs/>
        </w:rPr>
        <w:t>§</w:t>
      </w:r>
      <w:r w:rsidR="00A7556C" w:rsidRPr="0085730F">
        <w:rPr>
          <w:bCs/>
        </w:rPr>
        <w:t> </w:t>
      </w:r>
      <w:r w:rsidR="00C90F1A" w:rsidRPr="0085730F">
        <w:rPr>
          <w:bCs/>
        </w:rPr>
        <w:t>13.301</w:t>
      </w:r>
      <w:r w:rsidR="00C90F1A" w:rsidRPr="0085730F">
        <w:t xml:space="preserve"> </w:t>
      </w:r>
      <w:r w:rsidR="00C90F1A" w:rsidRPr="0085730F">
        <w:rPr>
          <w:bCs/>
        </w:rPr>
        <w:t>and 16 Texas Administrative Code (TAC) §</w:t>
      </w:r>
      <w:r w:rsidR="00A7556C" w:rsidRPr="0085730F">
        <w:rPr>
          <w:bCs/>
        </w:rPr>
        <w:t> </w:t>
      </w:r>
      <w:r w:rsidR="00C90F1A" w:rsidRPr="0085730F">
        <w:rPr>
          <w:bCs/>
        </w:rPr>
        <w:t xml:space="preserve">24.239.  </w:t>
      </w:r>
    </w:p>
    <w:p w14:paraId="15D30197" w14:textId="77777777" w:rsidR="009F2485" w:rsidRPr="00197467" w:rsidRDefault="009F2485" w:rsidP="009F2485">
      <w:pPr>
        <w:rPr>
          <w:bCs/>
          <w:highlight w:val="yellow"/>
        </w:rPr>
      </w:pPr>
    </w:p>
    <w:p w14:paraId="3D063844" w14:textId="7EDCC640" w:rsidR="00A02802" w:rsidRPr="00DB33D5" w:rsidRDefault="009F2485" w:rsidP="00A02802">
      <w:r w:rsidRPr="00A02802">
        <w:rPr>
          <w:bCs/>
        </w:rPr>
        <w:t xml:space="preserve">Specifically, </w:t>
      </w:r>
      <w:r w:rsidRPr="00A02802">
        <w:t>CSWR-Texas</w:t>
      </w:r>
      <w:r w:rsidR="007C589F" w:rsidRPr="00A02802">
        <w:rPr>
          <w:bCs/>
        </w:rPr>
        <w:t xml:space="preserve"> </w:t>
      </w:r>
      <w:r w:rsidRPr="00A02802">
        <w:rPr>
          <w:bCs/>
        </w:rPr>
        <w:t xml:space="preserve">seeks approval to acquire facilities and to transfer </w:t>
      </w:r>
      <w:proofErr w:type="gramStart"/>
      <w:r w:rsidRPr="00A02802">
        <w:rPr>
          <w:bCs/>
        </w:rPr>
        <w:t>all of</w:t>
      </w:r>
      <w:proofErr w:type="gramEnd"/>
      <w:r w:rsidRPr="00A02802">
        <w:rPr>
          <w:bCs/>
        </w:rPr>
        <w:t xml:space="preserve"> the </w:t>
      </w:r>
      <w:r w:rsidR="0085730F" w:rsidRPr="00A02802">
        <w:rPr>
          <w:bCs/>
        </w:rPr>
        <w:t xml:space="preserve">water </w:t>
      </w:r>
      <w:r w:rsidRPr="00A02802">
        <w:rPr>
          <w:bCs/>
        </w:rPr>
        <w:t xml:space="preserve">service area from </w:t>
      </w:r>
      <w:r w:rsidR="0085730F" w:rsidRPr="00A02802">
        <w:t>RJR Water</w:t>
      </w:r>
      <w:r w:rsidRPr="00A02802">
        <w:t xml:space="preserve"> </w:t>
      </w:r>
      <w:r w:rsidRPr="00A02802">
        <w:rPr>
          <w:bCs/>
        </w:rPr>
        <w:t xml:space="preserve">under </w:t>
      </w:r>
      <w:r w:rsidR="0085730F" w:rsidRPr="00A02802">
        <w:t xml:space="preserve">water </w:t>
      </w:r>
      <w:r w:rsidR="007C589F" w:rsidRPr="00A02802">
        <w:t xml:space="preserve">Certificate of Convenience and Necessity </w:t>
      </w:r>
      <w:r w:rsidR="007C589F" w:rsidRPr="00A02802">
        <w:rPr>
          <w:bCs/>
        </w:rPr>
        <w:t xml:space="preserve">(CCN) </w:t>
      </w:r>
      <w:r w:rsidRPr="00A02802">
        <w:t xml:space="preserve">No. </w:t>
      </w:r>
      <w:r w:rsidR="0085730F" w:rsidRPr="00A02802">
        <w:t>12139</w:t>
      </w:r>
      <w:r w:rsidRPr="00A02802">
        <w:rPr>
          <w:bCs/>
        </w:rPr>
        <w:t>.</w:t>
      </w:r>
      <w:r w:rsidR="00A02802">
        <w:rPr>
          <w:bCs/>
        </w:rPr>
        <w:t xml:space="preserve">  </w:t>
      </w:r>
      <w:r w:rsidR="00A02802" w:rsidRPr="00DB33D5">
        <w:t>The requested area includes 136 customer connections and approximately 346 acres of transferred area from RJR</w:t>
      </w:r>
      <w:r w:rsidR="00A02802">
        <w:t xml:space="preserve">’s water </w:t>
      </w:r>
      <w:r w:rsidR="00A02802" w:rsidRPr="00DB33D5">
        <w:t>CCN No. 12139 to CSWR</w:t>
      </w:r>
      <w:r w:rsidR="00A02802">
        <w:t>-Texas’</w:t>
      </w:r>
      <w:r w:rsidR="00A02802" w:rsidRPr="00DB33D5">
        <w:t xml:space="preserve"> </w:t>
      </w:r>
      <w:r w:rsidR="00A02802">
        <w:t xml:space="preserve">water </w:t>
      </w:r>
      <w:r w:rsidR="00A02802" w:rsidRPr="00DB33D5">
        <w:t>CCN No. 13290.</w:t>
      </w:r>
    </w:p>
    <w:p w14:paraId="32A9646B" w14:textId="77777777" w:rsidR="00A02802" w:rsidRPr="00DB33D5" w:rsidRDefault="00A02802" w:rsidP="00A02802">
      <w:r w:rsidRPr="00DB33D5">
        <w:t xml:space="preserve">     </w:t>
      </w:r>
      <w:r w:rsidRPr="00DB33D5">
        <w:tab/>
      </w:r>
    </w:p>
    <w:p w14:paraId="277E1CF0" w14:textId="77777777" w:rsidR="00A02802" w:rsidRPr="00DB33D5" w:rsidRDefault="00A02802" w:rsidP="00A02802">
      <w:r w:rsidRPr="00DB33D5">
        <w:t>The application proposes the subtraction of approximately 346 acres from CCN No. 12139.</w:t>
      </w:r>
      <w:r>
        <w:t xml:space="preserve"> </w:t>
      </w:r>
      <w:r w:rsidRPr="00DB33D5">
        <w:t xml:space="preserve">The application proposes the addition of approximately 346 acres to CCN No. 13290. </w:t>
      </w:r>
    </w:p>
    <w:p w14:paraId="5AF0BD3E" w14:textId="2C28E247" w:rsidR="009F2485" w:rsidRPr="00A02802" w:rsidRDefault="009F2485" w:rsidP="009F2485">
      <w:r w:rsidRPr="00A02802">
        <w:rPr>
          <w:bCs/>
        </w:rPr>
        <w:t xml:space="preserve">  </w:t>
      </w:r>
      <w:bookmarkStart w:id="1" w:name="_Hlk63326489"/>
    </w:p>
    <w:bookmarkEnd w:id="1"/>
    <w:p w14:paraId="1766571E" w14:textId="0A51D5DD" w:rsidR="00C90F1A" w:rsidRPr="0085730F" w:rsidRDefault="00C90F1A" w:rsidP="00C90F1A"/>
    <w:p w14:paraId="168967EE" w14:textId="4918EA54" w:rsidR="00AD09CD" w:rsidRPr="0085730F" w:rsidRDefault="00AD09CD" w:rsidP="00AD09CD">
      <w:pPr>
        <w:ind w:left="360" w:hanging="360"/>
        <w:rPr>
          <w:bCs/>
        </w:rPr>
      </w:pPr>
      <w:r w:rsidRPr="0085730F">
        <w:rPr>
          <w:b/>
        </w:rPr>
        <w:t>2.</w:t>
      </w:r>
      <w:r w:rsidRPr="0085730F">
        <w:rPr>
          <w:b/>
        </w:rPr>
        <w:tab/>
      </w:r>
      <w:r w:rsidRPr="0085730F">
        <w:rPr>
          <w:b/>
          <w:u w:val="single"/>
        </w:rPr>
        <w:t>Notice</w:t>
      </w:r>
    </w:p>
    <w:p w14:paraId="7E7704FE" w14:textId="63942C9E" w:rsidR="00C90F1A" w:rsidRPr="0085730F" w:rsidRDefault="00884CEB" w:rsidP="00C90F1A">
      <w:r w:rsidRPr="0085730F">
        <w:t>CSWR-Texas</w:t>
      </w:r>
      <w:r w:rsidR="00AD09CD" w:rsidRPr="0085730F">
        <w:t xml:space="preserve"> provided notice consistent with 16 TAC</w:t>
      </w:r>
      <w:r w:rsidR="00F756CD" w:rsidRPr="0085730F">
        <w:rPr>
          <w:bCs/>
        </w:rPr>
        <w:t xml:space="preserve"> </w:t>
      </w:r>
      <w:r w:rsidR="00AD09CD" w:rsidRPr="0085730F">
        <w:t>§</w:t>
      </w:r>
      <w:r w:rsidR="00F756CD" w:rsidRPr="0085730F">
        <w:rPr>
          <w:bCs/>
        </w:rPr>
        <w:t> </w:t>
      </w:r>
      <w:r w:rsidR="00AD09CD" w:rsidRPr="0085730F">
        <w:t xml:space="preserve">24.239(c). </w:t>
      </w:r>
      <w:r w:rsidR="00342242" w:rsidRPr="0085730F">
        <w:t xml:space="preserve"> </w:t>
      </w:r>
      <w:r w:rsidR="00C90F1A" w:rsidRPr="0085730F">
        <w:t xml:space="preserve">The </w:t>
      </w:r>
      <w:r w:rsidR="00CC744D" w:rsidRPr="0085730F">
        <w:t>deadline to intervene was</w:t>
      </w:r>
      <w:r w:rsidR="00C90F1A" w:rsidRPr="0085730F">
        <w:t xml:space="preserve"> </w:t>
      </w:r>
      <w:r w:rsidR="0085730F" w:rsidRPr="0085730F">
        <w:t>December 20</w:t>
      </w:r>
      <w:r w:rsidR="00FE1800" w:rsidRPr="0085730F">
        <w:t>, 2021</w:t>
      </w:r>
      <w:r w:rsidR="007C589F" w:rsidRPr="0085730F">
        <w:t>.  T</w:t>
      </w:r>
      <w:r w:rsidR="00CC744D" w:rsidRPr="0085730F">
        <w:t>here were</w:t>
      </w:r>
      <w:r w:rsidR="00C90F1A" w:rsidRPr="0085730F">
        <w:t xml:space="preserve"> </w:t>
      </w:r>
      <w:r w:rsidR="001F45BB" w:rsidRPr="0085730F">
        <w:t xml:space="preserve">no motions to intervene, protests, </w:t>
      </w:r>
      <w:r w:rsidR="00C90F1A" w:rsidRPr="0085730F">
        <w:t>or opt-out requests received.</w:t>
      </w:r>
    </w:p>
    <w:p w14:paraId="37078779" w14:textId="77777777" w:rsidR="00C90F1A" w:rsidRPr="00A02802" w:rsidRDefault="00C90F1A" w:rsidP="00C90F1A"/>
    <w:p w14:paraId="626D4254" w14:textId="33E03A76" w:rsidR="005B1B62" w:rsidRDefault="005B1B62" w:rsidP="005B1B62">
      <w:r>
        <w:t xml:space="preserve">On </w:t>
      </w:r>
      <w:r w:rsidR="00C96D00">
        <w:t>October 3</w:t>
      </w:r>
      <w:r>
        <w:t xml:space="preserve">, 2023, CSWR-Texas </w:t>
      </w:r>
      <w:r w:rsidRPr="00096869">
        <w:t>submitted</w:t>
      </w:r>
      <w:r w:rsidRPr="00E36FBA">
        <w:t xml:space="preserve"> an affidavit stating that </w:t>
      </w:r>
      <w:r w:rsidR="00C96D00">
        <w:t xml:space="preserve">each </w:t>
      </w:r>
      <w:bookmarkStart w:id="2" w:name="_Hlk151128808"/>
      <w:r w:rsidR="00C96D00">
        <w:t xml:space="preserve">landowner </w:t>
      </w:r>
      <w:r w:rsidRPr="00E36FBA">
        <w:t xml:space="preserve">of </w:t>
      </w:r>
      <w:r w:rsidR="00C96D00">
        <w:t xml:space="preserve">a </w:t>
      </w:r>
      <w:r w:rsidRPr="00E36FBA">
        <w:t xml:space="preserve">tract of land </w:t>
      </w:r>
      <w:r w:rsidR="00C96D00">
        <w:t>that is at least</w:t>
      </w:r>
      <w:r w:rsidRPr="00E36FBA">
        <w:t xml:space="preserve"> 25 acres</w:t>
      </w:r>
      <w:r w:rsidR="00C96D00">
        <w:t xml:space="preserve"> and is</w:t>
      </w:r>
      <w:r w:rsidRPr="00E36FBA">
        <w:t xml:space="preserve"> wholly or partially located in the requested area received individual notice by mail.</w:t>
      </w:r>
      <w:bookmarkEnd w:id="2"/>
      <w:r>
        <w:t xml:space="preserve">  </w:t>
      </w:r>
      <w:r w:rsidRPr="00BC2C8B">
        <w:t xml:space="preserve">I recommend </w:t>
      </w:r>
      <w:r>
        <w:rPr>
          <w:color w:val="000000" w:themeColor="text1"/>
        </w:rPr>
        <w:t>CSWR-Texas’ notice be found sufficient.</w:t>
      </w:r>
      <w:r>
        <w:t xml:space="preserve">    </w:t>
      </w:r>
    </w:p>
    <w:p w14:paraId="14967A3E" w14:textId="77777777" w:rsidR="005B1B62" w:rsidRPr="00BC0D20" w:rsidRDefault="005B1B62" w:rsidP="005B1B62">
      <w:pPr>
        <w:rPr>
          <w:highlight w:val="yellow"/>
        </w:rPr>
      </w:pPr>
    </w:p>
    <w:p w14:paraId="6BDC5B50" w14:textId="2CC21FBF" w:rsidR="005B1B62" w:rsidRPr="00290C91" w:rsidRDefault="005B1B62" w:rsidP="00096869">
      <w:pPr>
        <w:keepNext/>
        <w:tabs>
          <w:tab w:val="left" w:pos="360"/>
        </w:tabs>
        <w:jc w:val="left"/>
        <w:rPr>
          <w:bCs/>
        </w:rPr>
      </w:pPr>
      <w:r>
        <w:rPr>
          <w:b/>
        </w:rPr>
        <w:lastRenderedPageBreak/>
        <w:t>3</w:t>
      </w:r>
      <w:r w:rsidRPr="00290C91">
        <w:rPr>
          <w:b/>
        </w:rPr>
        <w:t>.</w:t>
      </w:r>
      <w:r w:rsidRPr="00290C91">
        <w:rPr>
          <w:b/>
        </w:rPr>
        <w:tab/>
      </w:r>
      <w:r w:rsidRPr="00290C91">
        <w:rPr>
          <w:b/>
          <w:u w:val="single"/>
        </w:rPr>
        <w:t>Need for Service</w:t>
      </w:r>
    </w:p>
    <w:p w14:paraId="7FA7EE24" w14:textId="77777777" w:rsidR="005B1B62" w:rsidRPr="00290C91" w:rsidRDefault="005B1B62" w:rsidP="005B1B62">
      <w:pPr>
        <w:pStyle w:val="NoSpacing"/>
        <w:tabs>
          <w:tab w:val="left" w:pos="900"/>
        </w:tabs>
        <w:spacing w:before="120" w:after="120"/>
        <w:contextualSpacing/>
        <w:jc w:val="both"/>
        <w:rPr>
          <w:rFonts w:cs="Times New Roman"/>
        </w:rPr>
      </w:pPr>
      <w:bookmarkStart w:id="3" w:name="_Hlk50537304"/>
      <w:bookmarkStart w:id="4" w:name="_Hlk22797463"/>
      <w:r w:rsidRPr="00290C91">
        <w:rPr>
          <w:b/>
          <w:i/>
          <w:iCs/>
        </w:rPr>
        <w:t>Consideration of the need for additional service in the requested area (TWC §</w:t>
      </w:r>
      <w:r w:rsidRPr="00290C91">
        <w:rPr>
          <w:bCs/>
        </w:rPr>
        <w:t> </w:t>
      </w:r>
      <w:r w:rsidRPr="00290C91">
        <w:rPr>
          <w:b/>
          <w:i/>
          <w:iCs/>
        </w:rPr>
        <w:t xml:space="preserve">13.246(c)(2); </w:t>
      </w:r>
      <w:r w:rsidRPr="00290C91">
        <w:rPr>
          <w:b/>
          <w:i/>
        </w:rPr>
        <w:t>16 TAC §§</w:t>
      </w:r>
      <w:r w:rsidRPr="00290C91">
        <w:rPr>
          <w:bCs/>
        </w:rPr>
        <w:t> </w:t>
      </w:r>
      <w:r w:rsidRPr="00290C91">
        <w:rPr>
          <w:b/>
          <w:i/>
        </w:rPr>
        <w:t xml:space="preserve">24.227(e)(2) and </w:t>
      </w:r>
      <w:r w:rsidRPr="00290C91">
        <w:rPr>
          <w:b/>
          <w:i/>
          <w:iCs/>
        </w:rPr>
        <w:t>24.239(h)(5)(B)</w:t>
      </w:r>
      <w:r w:rsidRPr="00290C91">
        <w:rPr>
          <w:b/>
          <w:i/>
        </w:rPr>
        <w:t>).</w:t>
      </w:r>
    </w:p>
    <w:p w14:paraId="6867D270" w14:textId="66FEED0D" w:rsidR="005B1B62" w:rsidRPr="00BC0D20" w:rsidRDefault="005B1B62" w:rsidP="005B1B62">
      <w:pPr>
        <w:spacing w:after="240"/>
        <w:ind w:left="360"/>
        <w:rPr>
          <w:shd w:val="clear" w:color="auto" w:fill="FFFFFF"/>
        </w:rPr>
      </w:pPr>
      <w:r w:rsidRPr="00290C91">
        <w:rPr>
          <w:shd w:val="clear" w:color="auto" w:fill="FFFFFF"/>
        </w:rPr>
        <w:t xml:space="preserve">The purpose of the transaction is to transfer </w:t>
      </w:r>
      <w:r w:rsidR="008E2407" w:rsidRPr="00A02802">
        <w:rPr>
          <w:bCs/>
        </w:rPr>
        <w:t xml:space="preserve">all </w:t>
      </w:r>
      <w:r w:rsidRPr="00290C91">
        <w:t xml:space="preserve">of </w:t>
      </w:r>
      <w:r>
        <w:t>RJR</w:t>
      </w:r>
      <w:r w:rsidRPr="00290C91">
        <w:t xml:space="preserve"> Water’s public water system</w:t>
      </w:r>
      <w:r w:rsidR="008E2407">
        <w:t xml:space="preserve"> facilities, service area, and customers</w:t>
      </w:r>
      <w:r w:rsidRPr="00290C91">
        <w:t xml:space="preserve"> to CSWR-Texas</w:t>
      </w:r>
      <w:r w:rsidRPr="00290C91">
        <w:rPr>
          <w:shd w:val="clear" w:color="auto" w:fill="FFFFFF"/>
        </w:rPr>
        <w:t xml:space="preserve">.  </w:t>
      </w:r>
      <w:bookmarkEnd w:id="3"/>
      <w:bookmarkEnd w:id="4"/>
      <w:r>
        <w:rPr>
          <w:shd w:val="clear" w:color="auto" w:fill="FFFFFF"/>
        </w:rPr>
        <w:t>There are no uncertificated areas being added to CSWR-Texas’ CCN in this application.  The only area to be transferred is currently certificated to RJR Water.  There is no need for additional service as CSWR-Texas will continue to provide service to the customers in the area.  I recommend need for service is necessary for the customers in the requested area</w:t>
      </w:r>
      <w:r w:rsidR="008E2407">
        <w:rPr>
          <w:shd w:val="clear" w:color="auto" w:fill="FFFFFF"/>
        </w:rPr>
        <w:t xml:space="preserve"> and that need for service has been satisfied.   </w:t>
      </w:r>
      <w:r>
        <w:rPr>
          <w:shd w:val="clear" w:color="auto" w:fill="FFFFFF"/>
        </w:rPr>
        <w:t xml:space="preserve"> </w:t>
      </w:r>
      <w:r w:rsidR="008E2407">
        <w:rPr>
          <w:shd w:val="clear" w:color="auto" w:fill="FFFFFF"/>
        </w:rPr>
        <w:t xml:space="preserve"> </w:t>
      </w:r>
    </w:p>
    <w:p w14:paraId="7200FA29" w14:textId="77777777" w:rsidR="005B1B62" w:rsidRPr="0064217E" w:rsidRDefault="005B1B62" w:rsidP="005B1B62">
      <w:pPr>
        <w:keepNext/>
        <w:tabs>
          <w:tab w:val="left" w:pos="360"/>
        </w:tabs>
        <w:jc w:val="left"/>
        <w:rPr>
          <w:b/>
          <w:u w:val="single"/>
        </w:rPr>
      </w:pPr>
      <w:r w:rsidRPr="0064217E">
        <w:rPr>
          <w:b/>
        </w:rPr>
        <w:t>4.</w:t>
      </w:r>
      <w:r w:rsidRPr="0064217E">
        <w:rPr>
          <w:b/>
        </w:rPr>
        <w:tab/>
      </w:r>
      <w:r w:rsidRPr="0064217E">
        <w:rPr>
          <w:b/>
          <w:u w:val="single"/>
        </w:rPr>
        <w:t>Capital Improvements Plan</w:t>
      </w:r>
    </w:p>
    <w:p w14:paraId="2A89F12E" w14:textId="77777777" w:rsidR="005B1B62" w:rsidRPr="0064217E" w:rsidRDefault="005B1B62" w:rsidP="005B1B62">
      <w:pPr>
        <w:spacing w:before="240" w:after="120"/>
        <w:rPr>
          <w:b/>
          <w:i/>
        </w:rPr>
      </w:pPr>
      <w:r w:rsidRPr="0064217E">
        <w:rPr>
          <w:b/>
          <w:bCs/>
          <w:i/>
          <w:iCs/>
        </w:rPr>
        <w:t>An application for a certificate of public convenience and necessity or for an amendment to a certificate must contain: a capital improvements plan, including a budget and estimated timeline for construction of all facilities necessary to provide full service to the entire proposed service area</w:t>
      </w:r>
      <w:r w:rsidRPr="0064217E">
        <w:rPr>
          <w:b/>
          <w:i/>
        </w:rPr>
        <w:t xml:space="preserve"> (TWC §</w:t>
      </w:r>
      <w:r w:rsidRPr="0064217E">
        <w:t> </w:t>
      </w:r>
      <w:r w:rsidRPr="0064217E">
        <w:rPr>
          <w:b/>
          <w:i/>
        </w:rPr>
        <w:t>13.244(d)(3)).</w:t>
      </w:r>
    </w:p>
    <w:p w14:paraId="12097AA7" w14:textId="6248CDDC" w:rsidR="00BE52D1" w:rsidRDefault="005B1B62" w:rsidP="00BE52D1">
      <w:pPr>
        <w:spacing w:before="120" w:after="120"/>
        <w:ind w:left="360"/>
        <w:rPr>
          <w:bCs/>
        </w:rPr>
      </w:pPr>
      <w:r>
        <w:t>CSWR-Texas is proposing to make</w:t>
      </w:r>
      <w:r>
        <w:rPr>
          <w:bCs/>
        </w:rPr>
        <w:t xml:space="preserve"> improvements to RJR </w:t>
      </w:r>
      <w:r w:rsidRPr="0064217E">
        <w:rPr>
          <w:bCs/>
        </w:rPr>
        <w:t>Water</w:t>
      </w:r>
      <w:r w:rsidRPr="0064217E">
        <w:t>’s</w:t>
      </w:r>
      <w:r w:rsidRPr="0064217E">
        <w:rPr>
          <w:bCs/>
        </w:rPr>
        <w:t xml:space="preserve"> </w:t>
      </w:r>
      <w:bookmarkStart w:id="5" w:name="_Hlk131001536"/>
      <w:r w:rsidRPr="0064217E">
        <w:t>water</w:t>
      </w:r>
      <w:bookmarkEnd w:id="5"/>
      <w:r w:rsidRPr="0064217E">
        <w:rPr>
          <w:bCs/>
        </w:rPr>
        <w:t xml:space="preserve"> </w:t>
      </w:r>
      <w:r>
        <w:rPr>
          <w:bCs/>
        </w:rPr>
        <w:t xml:space="preserve">systems. </w:t>
      </w:r>
      <w:bookmarkStart w:id="6" w:name="_Hlk145506981"/>
      <w:r w:rsidR="00D96032" w:rsidRPr="007E3EE2">
        <w:rPr>
          <w:bCs/>
        </w:rPr>
        <w:t xml:space="preserve">CSWR-Texas </w:t>
      </w:r>
      <w:r w:rsidR="00D96032" w:rsidRPr="007E3EE2">
        <w:t>provided a capital improvement plan which included</w:t>
      </w:r>
      <w:r w:rsidR="00D96032" w:rsidRPr="007E3EE2">
        <w:rPr>
          <w:bCs/>
        </w:rPr>
        <w:t xml:space="preserve"> </w:t>
      </w:r>
      <w:bookmarkStart w:id="7" w:name="_Hlk145507149"/>
      <w:r w:rsidR="00D96032" w:rsidRPr="007E3EE2">
        <w:rPr>
          <w:bCs/>
        </w:rPr>
        <w:t>a budget, an estimated timeline for construction, and a keyed map showing where facilities will be located.</w:t>
      </w:r>
      <w:bookmarkEnd w:id="7"/>
      <w:r w:rsidR="00D96032" w:rsidRPr="007E3EE2">
        <w:rPr>
          <w:bCs/>
        </w:rPr>
        <w:t xml:space="preserve">  </w:t>
      </w:r>
      <w:bookmarkEnd w:id="6"/>
      <w:r w:rsidR="00D96032" w:rsidRPr="007E3EE2">
        <w:rPr>
          <w:bCs/>
        </w:rPr>
        <w:t>The proposed capital improvements are estimated at $100,000</w:t>
      </w:r>
      <w:r w:rsidR="0019738B">
        <w:rPr>
          <w:bCs/>
        </w:rPr>
        <w:t>.</w:t>
      </w:r>
      <w:r w:rsidR="00D96032" w:rsidRPr="007E3EE2">
        <w:rPr>
          <w:bCs/>
        </w:rPr>
        <w:t xml:space="preserve"> </w:t>
      </w:r>
      <w:r w:rsidR="0019738B">
        <w:rPr>
          <w:bCs/>
        </w:rPr>
        <w:t>H</w:t>
      </w:r>
      <w:r w:rsidR="00BE52D1">
        <w:rPr>
          <w:bCs/>
        </w:rPr>
        <w:t>owever</w:t>
      </w:r>
      <w:r w:rsidR="00EF3131">
        <w:rPr>
          <w:bCs/>
        </w:rPr>
        <w:t>,</w:t>
      </w:r>
      <w:r w:rsidR="00BE52D1">
        <w:rPr>
          <w:bCs/>
        </w:rPr>
        <w:t xml:space="preserve"> with a cumulative review of all their new utilities</w:t>
      </w:r>
      <w:r w:rsidR="0019738B">
        <w:rPr>
          <w:bCs/>
        </w:rPr>
        <w:t>,</w:t>
      </w:r>
      <w:r w:rsidR="00BE52D1">
        <w:rPr>
          <w:bCs/>
        </w:rPr>
        <w:t xml:space="preserve"> CSWR-Texas’ capital improvement</w:t>
      </w:r>
      <w:r w:rsidR="0019738B">
        <w:rPr>
          <w:bCs/>
        </w:rPr>
        <w:t>s</w:t>
      </w:r>
      <w:r w:rsidR="00BE52D1">
        <w:rPr>
          <w:bCs/>
        </w:rPr>
        <w:t xml:space="preserve"> </w:t>
      </w:r>
      <w:r w:rsidR="00BE52D1" w:rsidRPr="007E3EE2">
        <w:rPr>
          <w:bCs/>
        </w:rPr>
        <w:t xml:space="preserve">are </w:t>
      </w:r>
      <w:r w:rsidR="00BE52D1" w:rsidRPr="00BE52D1">
        <w:t>expected</w:t>
      </w:r>
      <w:r w:rsidR="00BE52D1" w:rsidRPr="00BE52D1">
        <w:rPr>
          <w:bCs/>
        </w:rPr>
        <w:t xml:space="preserve"> to exceed $100,000.  </w:t>
      </w:r>
      <w:r w:rsidR="0019738B">
        <w:rPr>
          <w:bCs/>
        </w:rPr>
        <w:t>Therefore, t</w:t>
      </w:r>
      <w:r w:rsidR="00BE52D1" w:rsidRPr="00BE52D1">
        <w:rPr>
          <w:bCs/>
        </w:rPr>
        <w:t xml:space="preserve">he need for </w:t>
      </w:r>
      <w:r w:rsidR="00EE39E3">
        <w:rPr>
          <w:bCs/>
        </w:rPr>
        <w:t xml:space="preserve">loan documentation or </w:t>
      </w:r>
      <w:r w:rsidR="00BE52D1" w:rsidRPr="00BE52D1">
        <w:rPr>
          <w:bCs/>
        </w:rPr>
        <w:t xml:space="preserve">firm capital commitment under </w:t>
      </w:r>
      <w:r w:rsidR="00BE52D1" w:rsidRPr="00BE52D1">
        <w:rPr>
          <w:rStyle w:val="Style1"/>
          <w:color w:val="auto"/>
        </w:rPr>
        <w:t xml:space="preserve">16 TAC § 24.11(e)(5) is </w:t>
      </w:r>
      <w:r w:rsidR="00BE52D1" w:rsidRPr="007E3EE2">
        <w:t>required</w:t>
      </w:r>
      <w:r w:rsidR="00BE52D1" w:rsidRPr="007E3EE2">
        <w:rPr>
          <w:bCs/>
        </w:rPr>
        <w:t>.</w:t>
      </w:r>
    </w:p>
    <w:p w14:paraId="570E38D7" w14:textId="48E6E11C" w:rsidR="00C90F1A" w:rsidRPr="00BE52D1" w:rsidRDefault="00BE52D1" w:rsidP="00BE52D1">
      <w:pPr>
        <w:spacing w:before="120" w:after="120"/>
        <w:ind w:left="360"/>
        <w:rPr>
          <w:b/>
          <w:i/>
          <w:iCs/>
        </w:rPr>
      </w:pPr>
      <w:r w:rsidRPr="00E666D1">
        <w:rPr>
          <w:rFonts w:eastAsiaTheme="minorHAnsi"/>
          <w:color w:val="000000" w:themeColor="text1"/>
        </w:rPr>
        <w:t>The Rate Regulation Division will be addressing th</w:t>
      </w:r>
      <w:r>
        <w:rPr>
          <w:rFonts w:eastAsiaTheme="minorHAnsi"/>
          <w:color w:val="000000" w:themeColor="text1"/>
        </w:rPr>
        <w:t xml:space="preserve">e need for </w:t>
      </w:r>
      <w:r w:rsidR="00EE39E3">
        <w:rPr>
          <w:rFonts w:eastAsiaTheme="minorHAnsi"/>
          <w:color w:val="000000" w:themeColor="text1"/>
        </w:rPr>
        <w:t xml:space="preserve">loan documentation or </w:t>
      </w:r>
      <w:r>
        <w:rPr>
          <w:rFonts w:eastAsiaTheme="minorHAnsi"/>
          <w:color w:val="000000" w:themeColor="text1"/>
        </w:rPr>
        <w:t>firm capital commitment</w:t>
      </w:r>
      <w:r w:rsidRPr="00E666D1">
        <w:rPr>
          <w:rFonts w:eastAsiaTheme="minorHAnsi"/>
          <w:color w:val="000000" w:themeColor="text1"/>
        </w:rPr>
        <w:t xml:space="preserve"> criterion in a separate memo.</w:t>
      </w:r>
    </w:p>
    <w:p w14:paraId="57A7819F" w14:textId="3FD7CAC2" w:rsidR="00C90F1A" w:rsidRPr="00BB7596" w:rsidRDefault="008E2407" w:rsidP="007D4F2D">
      <w:pPr>
        <w:pStyle w:val="BodyText"/>
        <w:spacing w:after="0"/>
        <w:ind w:left="360" w:hanging="360"/>
        <w:jc w:val="both"/>
        <w:rPr>
          <w:rFonts w:eastAsia="Times New Roman" w:cs="Times New Roman"/>
          <w:b/>
          <w:u w:val="single"/>
        </w:rPr>
      </w:pPr>
      <w:r>
        <w:rPr>
          <w:rFonts w:eastAsia="Times New Roman" w:cs="Times New Roman"/>
          <w:b/>
        </w:rPr>
        <w:t>5</w:t>
      </w:r>
      <w:r w:rsidR="00C366FF" w:rsidRPr="00BB7596">
        <w:rPr>
          <w:rFonts w:eastAsia="Times New Roman" w:cs="Times New Roman"/>
          <w:b/>
        </w:rPr>
        <w:t xml:space="preserve">. </w:t>
      </w:r>
      <w:r w:rsidR="00C366FF" w:rsidRPr="00BB7596">
        <w:rPr>
          <w:rFonts w:eastAsia="Times New Roman" w:cs="Times New Roman"/>
          <w:b/>
        </w:rPr>
        <w:tab/>
      </w:r>
      <w:r w:rsidR="00C90F1A" w:rsidRPr="00BB7596">
        <w:rPr>
          <w:rFonts w:eastAsia="Times New Roman" w:cs="Times New Roman"/>
          <w:b/>
          <w:u w:val="single"/>
        </w:rPr>
        <w:t>Recommendation</w:t>
      </w:r>
    </w:p>
    <w:p w14:paraId="588838AD" w14:textId="4F39653D" w:rsidR="005B1B62" w:rsidRPr="005B1B62" w:rsidRDefault="005B1B62" w:rsidP="005B1B62">
      <w:pPr>
        <w:pStyle w:val="NoSpacing"/>
        <w:jc w:val="both"/>
      </w:pPr>
      <w:bookmarkStart w:id="8" w:name="_Hlk53566061"/>
      <w:r w:rsidRPr="00BC2C8B">
        <w:t xml:space="preserve">I recommend </w:t>
      </w:r>
      <w:r>
        <w:rPr>
          <w:rFonts w:cs="Times New Roman"/>
          <w:color w:val="000000" w:themeColor="text1"/>
        </w:rPr>
        <w:t xml:space="preserve">CSWR-Texas’ notice be found sufficient, approval </w:t>
      </w:r>
      <w:r w:rsidR="00D96032">
        <w:rPr>
          <w:rFonts w:cs="Times New Roman"/>
          <w:color w:val="000000" w:themeColor="text1"/>
        </w:rPr>
        <w:t xml:space="preserve">of </w:t>
      </w:r>
      <w:r>
        <w:rPr>
          <w:rFonts w:cs="Times New Roman"/>
          <w:color w:val="000000" w:themeColor="text1"/>
        </w:rPr>
        <w:t xml:space="preserve">the capital improvement plan, </w:t>
      </w:r>
      <w:r w:rsidR="008E2407">
        <w:rPr>
          <w:rFonts w:cs="Times New Roman"/>
          <w:color w:val="000000" w:themeColor="text1"/>
        </w:rPr>
        <w:t xml:space="preserve">need for service is satisfied, </w:t>
      </w:r>
      <w:r>
        <w:rPr>
          <w:rFonts w:cs="Times New Roman"/>
          <w:color w:val="000000" w:themeColor="text1"/>
        </w:rPr>
        <w:t xml:space="preserve">and </w:t>
      </w:r>
      <w:r w:rsidRPr="00BC2C8B">
        <w:t xml:space="preserve">that a public hearing is not necessary. </w:t>
      </w:r>
    </w:p>
    <w:p w14:paraId="1703EB11" w14:textId="77777777" w:rsidR="005B1B62" w:rsidRDefault="005B1B62" w:rsidP="009327AF">
      <w:pPr>
        <w:rPr>
          <w:rFonts w:eastAsia="Calibri"/>
        </w:rPr>
      </w:pPr>
    </w:p>
    <w:bookmarkEnd w:id="8"/>
    <w:p w14:paraId="1355FF07" w14:textId="198F80F0" w:rsidR="00DA36E8" w:rsidRDefault="00DA36E8" w:rsidP="009327AF"/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0218A" w14:textId="77777777" w:rsidR="00B56DD2" w:rsidRDefault="00B56DD2">
      <w:r>
        <w:separator/>
      </w:r>
    </w:p>
  </w:endnote>
  <w:endnote w:type="continuationSeparator" w:id="0">
    <w:p w14:paraId="7DED26DE" w14:textId="77777777" w:rsidR="00B56DD2" w:rsidRDefault="00B56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57407" w14:textId="77777777" w:rsidR="00B56DD2" w:rsidRDefault="00B56DD2">
      <w:r>
        <w:separator/>
      </w:r>
    </w:p>
  </w:footnote>
  <w:footnote w:type="continuationSeparator" w:id="0">
    <w:p w14:paraId="1C74E1FC" w14:textId="77777777" w:rsidR="00B56DD2" w:rsidRDefault="00B56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D709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54463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D176AA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0E6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82B2E"/>
    <w:multiLevelType w:val="hybridMultilevel"/>
    <w:tmpl w:val="62F6E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639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DD2"/>
    <w:rsid w:val="0001100F"/>
    <w:rsid w:val="00080571"/>
    <w:rsid w:val="00096869"/>
    <w:rsid w:val="000C608F"/>
    <w:rsid w:val="00103AED"/>
    <w:rsid w:val="00116570"/>
    <w:rsid w:val="0014070F"/>
    <w:rsid w:val="00172779"/>
    <w:rsid w:val="0019738B"/>
    <w:rsid w:val="00197467"/>
    <w:rsid w:val="001A0D5A"/>
    <w:rsid w:val="001A56DF"/>
    <w:rsid w:val="001F45BB"/>
    <w:rsid w:val="001F60AB"/>
    <w:rsid w:val="00236453"/>
    <w:rsid w:val="0028111B"/>
    <w:rsid w:val="002C5AED"/>
    <w:rsid w:val="002D10BB"/>
    <w:rsid w:val="002D54CE"/>
    <w:rsid w:val="002E4FFA"/>
    <w:rsid w:val="00315848"/>
    <w:rsid w:val="00342242"/>
    <w:rsid w:val="003E0B1C"/>
    <w:rsid w:val="003E1CD0"/>
    <w:rsid w:val="004249AC"/>
    <w:rsid w:val="00450495"/>
    <w:rsid w:val="004A30C9"/>
    <w:rsid w:val="004B607C"/>
    <w:rsid w:val="004E21C0"/>
    <w:rsid w:val="00512FFF"/>
    <w:rsid w:val="0052550E"/>
    <w:rsid w:val="00542A42"/>
    <w:rsid w:val="00551B32"/>
    <w:rsid w:val="005962C2"/>
    <w:rsid w:val="005B1B62"/>
    <w:rsid w:val="005B3AD0"/>
    <w:rsid w:val="005B3CCA"/>
    <w:rsid w:val="005C6852"/>
    <w:rsid w:val="005D4305"/>
    <w:rsid w:val="00634906"/>
    <w:rsid w:val="0064757D"/>
    <w:rsid w:val="006B6B83"/>
    <w:rsid w:val="007659A4"/>
    <w:rsid w:val="007731D4"/>
    <w:rsid w:val="007A17DC"/>
    <w:rsid w:val="007C589F"/>
    <w:rsid w:val="007D4F2D"/>
    <w:rsid w:val="007E4EE0"/>
    <w:rsid w:val="00800B84"/>
    <w:rsid w:val="008262FF"/>
    <w:rsid w:val="0085730F"/>
    <w:rsid w:val="00866FC7"/>
    <w:rsid w:val="00867D59"/>
    <w:rsid w:val="00884CEB"/>
    <w:rsid w:val="008C469B"/>
    <w:rsid w:val="008E2407"/>
    <w:rsid w:val="00904083"/>
    <w:rsid w:val="0091083F"/>
    <w:rsid w:val="00915750"/>
    <w:rsid w:val="009327AF"/>
    <w:rsid w:val="00950C22"/>
    <w:rsid w:val="009F2485"/>
    <w:rsid w:val="009F5E84"/>
    <w:rsid w:val="00A02802"/>
    <w:rsid w:val="00A1111D"/>
    <w:rsid w:val="00A17355"/>
    <w:rsid w:val="00A2062C"/>
    <w:rsid w:val="00A7556C"/>
    <w:rsid w:val="00A7691E"/>
    <w:rsid w:val="00AD09CD"/>
    <w:rsid w:val="00AD6BB1"/>
    <w:rsid w:val="00AD70A6"/>
    <w:rsid w:val="00AE4B86"/>
    <w:rsid w:val="00B02358"/>
    <w:rsid w:val="00B24BC1"/>
    <w:rsid w:val="00B56DD2"/>
    <w:rsid w:val="00BB7596"/>
    <w:rsid w:val="00BE52D1"/>
    <w:rsid w:val="00BF53C6"/>
    <w:rsid w:val="00C06E5C"/>
    <w:rsid w:val="00C366FF"/>
    <w:rsid w:val="00C50E04"/>
    <w:rsid w:val="00C5446C"/>
    <w:rsid w:val="00C625E0"/>
    <w:rsid w:val="00C65E50"/>
    <w:rsid w:val="00C906E0"/>
    <w:rsid w:val="00C90F1A"/>
    <w:rsid w:val="00C96D00"/>
    <w:rsid w:val="00CB0D24"/>
    <w:rsid w:val="00CC744D"/>
    <w:rsid w:val="00CF427F"/>
    <w:rsid w:val="00D24180"/>
    <w:rsid w:val="00D474D7"/>
    <w:rsid w:val="00D62796"/>
    <w:rsid w:val="00D711A7"/>
    <w:rsid w:val="00D95661"/>
    <w:rsid w:val="00D96032"/>
    <w:rsid w:val="00DA36E8"/>
    <w:rsid w:val="00DB3DF9"/>
    <w:rsid w:val="00DF2550"/>
    <w:rsid w:val="00E06950"/>
    <w:rsid w:val="00E36FBA"/>
    <w:rsid w:val="00E56FE3"/>
    <w:rsid w:val="00E65C2A"/>
    <w:rsid w:val="00E666D1"/>
    <w:rsid w:val="00E67652"/>
    <w:rsid w:val="00EA5690"/>
    <w:rsid w:val="00EC1B31"/>
    <w:rsid w:val="00ED0966"/>
    <w:rsid w:val="00ED0DBF"/>
    <w:rsid w:val="00ED77D1"/>
    <w:rsid w:val="00EE39E3"/>
    <w:rsid w:val="00EF3131"/>
    <w:rsid w:val="00EF6E0A"/>
    <w:rsid w:val="00F04202"/>
    <w:rsid w:val="00F756CD"/>
    <w:rsid w:val="00F95B7E"/>
    <w:rsid w:val="00FB325F"/>
    <w:rsid w:val="00FD2D2E"/>
    <w:rsid w:val="00FE1800"/>
    <w:rsid w:val="00FF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711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89F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C90F1A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90F1A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C90F1A"/>
    <w:rPr>
      <w:sz w:val="16"/>
      <w:szCs w:val="16"/>
    </w:rPr>
  </w:style>
  <w:style w:type="paragraph" w:styleId="ListParagraph">
    <w:name w:val="List Paragraph"/>
    <w:basedOn w:val="BodyText"/>
    <w:uiPriority w:val="34"/>
    <w:unhideWhenUsed/>
    <w:qFormat/>
    <w:rsid w:val="00C90F1A"/>
    <w:pPr>
      <w:ind w:hanging="720"/>
      <w:contextualSpacing/>
    </w:pPr>
  </w:style>
  <w:style w:type="paragraph" w:styleId="BodyText">
    <w:name w:val="Body Text"/>
    <w:link w:val="BodyTextChar"/>
    <w:qFormat/>
    <w:rsid w:val="00C90F1A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F1A"/>
    <w:rPr>
      <w:rFonts w:eastAsiaTheme="minorHAnsi" w:cstheme="minorBidi"/>
      <w:sz w:val="24"/>
      <w:szCs w:val="24"/>
    </w:rPr>
  </w:style>
  <w:style w:type="paragraph" w:styleId="NoSpacing">
    <w:name w:val="No Spacing"/>
    <w:uiPriority w:val="1"/>
    <w:qFormat/>
    <w:rsid w:val="00C90F1A"/>
    <w:rPr>
      <w:rFonts w:cs="Baskerville Old Face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6950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6950"/>
    <w:rPr>
      <w:rFonts w:ascii="Comic Sans MS" w:eastAsiaTheme="minorHAnsi" w:hAnsi="Comic Sans MS" w:cstheme="minorBidi"/>
      <w:b/>
      <w:bCs/>
    </w:rPr>
  </w:style>
  <w:style w:type="paragraph" w:styleId="Revision">
    <w:name w:val="Revision"/>
    <w:hidden/>
    <w:uiPriority w:val="99"/>
    <w:semiHidden/>
    <w:rsid w:val="00C366FF"/>
    <w:rPr>
      <w:sz w:val="24"/>
    </w:rPr>
  </w:style>
  <w:style w:type="character" w:styleId="Strong">
    <w:name w:val="Strong"/>
    <w:qFormat/>
    <w:rsid w:val="00904083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589F"/>
    <w:pPr>
      <w:spacing w:after="120"/>
      <w:ind w:firstLine="72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589F"/>
  </w:style>
  <w:style w:type="character" w:styleId="FootnoteReference">
    <w:name w:val="footnote reference"/>
    <w:basedOn w:val="DefaultParagraphFont"/>
    <w:uiPriority w:val="99"/>
    <w:semiHidden/>
    <w:unhideWhenUsed/>
    <w:rsid w:val="007C589F"/>
    <w:rPr>
      <w:vertAlign w:val="superscript"/>
    </w:rPr>
  </w:style>
  <w:style w:type="character" w:customStyle="1" w:styleId="Style1">
    <w:name w:val="Style1"/>
    <w:basedOn w:val="DefaultParagraphFont"/>
    <w:uiPriority w:val="1"/>
    <w:rsid w:val="00D96032"/>
    <w:rPr>
      <w:rFonts w:ascii="Times New Roman" w:hAnsi="Times New Roman"/>
      <w:color w:val="FF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0C725-567F-45F1-84F5-CAB5072E3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3139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2023-11-20T15:19:00Z</dcterms:created>
  <dcterms:modified xsi:type="dcterms:W3CDTF">2023-11-20T15:20:00Z</dcterms:modified>
</cp:coreProperties>
</file>